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9759" w14:textId="77777777" w:rsidR="00A77B3E" w:rsidRDefault="003A45C9">
      <w:pPr>
        <w:jc w:val="center"/>
        <w:rPr>
          <w:b/>
          <w:caps/>
        </w:rPr>
      </w:pPr>
      <w:r>
        <w:rPr>
          <w:b/>
          <w:caps/>
        </w:rPr>
        <w:t>Uchwała Nr V/54/2024</w:t>
      </w:r>
      <w:r>
        <w:rPr>
          <w:b/>
          <w:caps/>
        </w:rPr>
        <w:br/>
        <w:t>Rady Miejskiej w Środzie Wielkopolskiej</w:t>
      </w:r>
    </w:p>
    <w:p w14:paraId="1CFB0EEC" w14:textId="77777777" w:rsidR="00A77B3E" w:rsidRDefault="003A45C9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66782230" w14:textId="77777777" w:rsidR="00A77B3E" w:rsidRDefault="003A45C9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Dzierżawcami, dotychczasowym Najemcą i dotychczasowym Biorącym w użyczenie kolejnych umów dzierżawy, </w:t>
      </w:r>
      <w:r>
        <w:rPr>
          <w:b/>
        </w:rPr>
        <w:t xml:space="preserve">kolejnych umów najmu oraz kolejnej umowy użyczenia tych samych nieruchomości bądź części nieruchomości położonych w miejscowościach: Środa Wielkopolska, Olszewo, Chudzice, Słupia Wielka, </w:t>
      </w:r>
      <w:proofErr w:type="spellStart"/>
      <w:r>
        <w:rPr>
          <w:b/>
        </w:rPr>
        <w:t>Starkówiec</w:t>
      </w:r>
      <w:proofErr w:type="spellEnd"/>
      <w:r>
        <w:rPr>
          <w:b/>
        </w:rPr>
        <w:t xml:space="preserve"> Piątkowski, Winna Góra, Pławce</w:t>
      </w:r>
    </w:p>
    <w:p w14:paraId="29C47CF5" w14:textId="77777777" w:rsidR="00A77B3E" w:rsidRDefault="003A45C9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609 ze zmianami/- Rada Miejska w Środzie Wielkopolskiej uchwala, co następuje:</w:t>
      </w:r>
    </w:p>
    <w:p w14:paraId="71FA7D98" w14:textId="77777777" w:rsidR="00A77B3E" w:rsidRDefault="003A45C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14:paraId="31B13212" w14:textId="2A4942BE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zawarcie z dotychczasowym Dzierżawcą po umowie dzierżawy zawartej na czas oznaczony do 3 lat, kolejnej umowy dzierżawy tej samej części nieruchomości położonej w Środzie Wielkopolskiej w rejonie ulicy Strzeleckiej i Popiełuszki, oznaczonej nr geod. 189/3 obszaru 0,0763 ha, zapisanej w KW ………</w:t>
      </w:r>
      <w: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reklamowej– na czas oznaczony do 3 lat.</w:t>
      </w:r>
    </w:p>
    <w:p w14:paraId="75DAAE22" w14:textId="52CE9D21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Łąkowej, oznaczonej nr geod. 3104 obszaru 1,5288 ha, zapisanej w KW …….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reklamowej– na czas oznaczony do 3 lat.</w:t>
      </w:r>
    </w:p>
    <w:p w14:paraId="61574722" w14:textId="77284167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Akacjowej, oznaczonej nr geod. 501/49 obszaru 0,1140 ha, zapisanej w KW ………..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reklamowej– na czas oznaczony do 3 lat.</w:t>
      </w:r>
    </w:p>
    <w:p w14:paraId="6C50DC0F" w14:textId="6D8B1B19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</w:t>
      </w:r>
      <w:r>
        <w:rPr>
          <w:color w:val="000000"/>
          <w:u w:color="000000"/>
        </w:rPr>
        <w:t>Dzierżawcą po umowie dzierżawy zawartej na czas oznaczony do 3 lat, kolejnej umowy dzierżawy tej samej części nieruchomości położonej w Środzie Wielkopolskiej w rejonie ulicy Spacerowej, oznaczonej nr geod. 271/2 obszaru 0,4281 ha, zapisanej w KW …………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reklamowej– na czas oznaczony do 3 lat.</w:t>
      </w:r>
    </w:p>
    <w:p w14:paraId="75171D30" w14:textId="312E6CE5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zapisanej w KW ……………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części– na czas oznaczony do 3 lat.</w:t>
      </w:r>
    </w:p>
    <w:p w14:paraId="12C7B074" w14:textId="476922A4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Najemcą po umowie najmu zawartej na czas oznaczony do 3 lat, kolejnej umowy najmu tej samej nieruchomości położonej w Olszewie, oznaczonej nr geod. 81/7 obszaru 0,1470 ha zapisanej w KW ……………..</w:t>
      </w:r>
      <w:r>
        <w:rPr>
          <w:color w:val="000000"/>
          <w:u w:color="000000"/>
        </w:rPr>
        <w:t>, zabudowanej budynkiem świetlicy, przeznaczonej na prowadzenie działalności statutowej – na czas oznaczony do 3 lat.</w:t>
      </w:r>
    </w:p>
    <w:p w14:paraId="11C908EB" w14:textId="3D542087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Najemcą po umowie najmu zawartej na czas oznaczony do 3 lat, kolejnej umowy najmu tej samej nieruchomości położonej w Chudzicach, oznaczonej nr geod. 32/11 obszaru 0,1240 ha, zapisanej w KW ………………,.</w:t>
      </w:r>
      <w:r>
        <w:rPr>
          <w:color w:val="000000"/>
          <w:u w:color="000000"/>
        </w:rPr>
        <w:t xml:space="preserve"> zabudowanej budynkiem świetlicy, przeznaczonej na prowadzenie działalności statutowej – na czas oznaczony do 3 lat.</w:t>
      </w:r>
    </w:p>
    <w:p w14:paraId="6867CA61" w14:textId="6C2AB44F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Słupi Wielkiej, oznaczonej nr geod. 96/34, o powierzchni 0,0335 ha, zapisanej w KW …………..</w:t>
      </w:r>
      <w:r>
        <w:rPr>
          <w:color w:val="000000"/>
          <w:u w:color="000000"/>
        </w:rPr>
        <w:t>, rola kl. II, na cele rolne – na czas oznaczony do 3 lat.</w:t>
      </w:r>
    </w:p>
    <w:p w14:paraId="70CBCF1D" w14:textId="23D5CB07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Piątkowskim, oznaczonej nr geod. 43/4 obszaru 0,1716 ha, zapisanej w KW …………….</w:t>
      </w:r>
      <w:r>
        <w:rPr>
          <w:color w:val="000000"/>
          <w:u w:color="000000"/>
        </w:rPr>
        <w:t xml:space="preserve">, na której przeznacza się do wydzierżawienia teren o powierzchni 0,1216 ha, rola </w:t>
      </w:r>
      <w:proofErr w:type="spellStart"/>
      <w:r>
        <w:rPr>
          <w:color w:val="000000"/>
          <w:u w:color="000000"/>
        </w:rPr>
        <w:t>kl.V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55D5909B" w14:textId="695A5517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Winnej Górze, oznaczonej nr geod. 109/4 obszaru 1,0260 ha, zapisanej w KW …………………</w:t>
      </w:r>
      <w:r>
        <w:rPr>
          <w:color w:val="000000"/>
          <w:u w:color="000000"/>
        </w:rPr>
        <w:t xml:space="preserve">, na której przeznacza się do wydzierżawienia teren o powierzchni 0,9597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7D197AEC" w14:textId="29411B00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Pławcach, oznaczonej nr geod. 32/5 obszaru 0,9952 ha, zapisanej w KW …………………</w:t>
      </w:r>
      <w:r>
        <w:rPr>
          <w:color w:val="000000"/>
          <w:u w:color="000000"/>
        </w:rPr>
        <w:t xml:space="preserve">, na której przeznacza się do wydzierżawienia teren o powierzchni 0,1384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558DB029" w14:textId="318596A0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Pławcach, oznaczonej nr geod. 32/5 obszaru 0,9952 ha, zapisanej w KW ………………..</w:t>
      </w:r>
      <w:r>
        <w:rPr>
          <w:color w:val="000000"/>
          <w:u w:color="000000"/>
        </w:rPr>
        <w:t xml:space="preserve">, na której przeznacza się do wydzierżawienia teren o powierzchni 0,2175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 xml:space="preserve"> oraz teren o powierzchni 0,0225 ha,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37ABFB9F" w14:textId="5A3B2E0E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Pławcach, oznaczonej nr geod. 32/5 obszaru 0,9952 ha, zapisanej w KW …………………</w:t>
      </w:r>
      <w:r>
        <w:rPr>
          <w:color w:val="000000"/>
          <w:u w:color="000000"/>
        </w:rPr>
        <w:t xml:space="preserve">, na której przeznacza się do wydzierżawienia teren o powierzchni 0,1252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 xml:space="preserve"> oraz teren o powierzchni 0,0716 ha,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5BE0DDB9" w14:textId="79A35C51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Pławcach, oznaczonej nr geod. 32/5 obszaru 0,9952 ha, zapisanej w KW ………………….</w:t>
      </w:r>
      <w:r>
        <w:rPr>
          <w:color w:val="000000"/>
          <w:u w:color="000000"/>
        </w:rPr>
        <w:t xml:space="preserve">, na której przeznacza się do wydzierżawienia teren o powierzchni 0,1504 ha, rola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 xml:space="preserve"> oraz teren o powierzchni 0,0596 ha, rola kl. </w:t>
      </w:r>
      <w:proofErr w:type="spellStart"/>
      <w:r>
        <w:rPr>
          <w:color w:val="000000"/>
          <w:u w:color="000000"/>
        </w:rPr>
        <w:t>IVa</w:t>
      </w:r>
      <w:proofErr w:type="spellEnd"/>
      <w:r>
        <w:rPr>
          <w:color w:val="000000"/>
          <w:u w:color="000000"/>
        </w:rPr>
        <w:t>, na cele rolne – na czas oznaczony do 3 lat.</w:t>
      </w:r>
    </w:p>
    <w:p w14:paraId="5CA6EFAD" w14:textId="4A0F0138" w:rsidR="00A77B3E" w:rsidRDefault="003A45C9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dotychczasowym Biorącym w użyczenie po umowie użyczenia zawartej na czas oznaczony do 3 lat, kolejnej umowy użyczenia tej samej części nieruchomości położonej w Środzie Wielkopolskiej przy ul. Olimpijskiej, oznaczonej nr geod. 2677/24 obszaru 0,1405 ha, zapisanej w KW …………….</w:t>
      </w:r>
      <w:r>
        <w:rPr>
          <w:color w:val="000000"/>
          <w:u w:color="000000"/>
        </w:rPr>
        <w:t>, zabudowanej budynkiem, w którym przeznacza się do oddania w użyczenie pomieszczenie o powierzchni użytkowej 33,77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3377/10000 części w nieruchomości – na czas oznaczony do 3 lat.</w:t>
      </w:r>
    </w:p>
    <w:p w14:paraId="0B45A827" w14:textId="77777777" w:rsidR="00A77B3E" w:rsidRDefault="003A45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1-15 określają odpowiednio załączniki graficzne nr 1-15 do niniejszej uchwały.</w:t>
      </w:r>
    </w:p>
    <w:p w14:paraId="0A508DA7" w14:textId="77777777" w:rsidR="00A77B3E" w:rsidRDefault="003A45C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14:paraId="4F56FCF5" w14:textId="77777777" w:rsidR="00A77B3E" w:rsidRDefault="003A45C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</w:t>
      </w:r>
      <w:r>
        <w:rPr>
          <w:color w:val="000000"/>
          <w:u w:color="000000"/>
        </w:rPr>
        <w:t>życie z dniem podjęcia.</w:t>
      </w:r>
    </w:p>
    <w:p w14:paraId="5733332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23EF59A" w14:textId="77777777" w:rsidR="00A77B3E" w:rsidRDefault="003A45C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5305A" w14:paraId="5FE4770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0EDE3" w14:textId="77777777" w:rsidR="00F5305A" w:rsidRDefault="00F5305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2E83F" w14:textId="77777777" w:rsidR="00F5305A" w:rsidRDefault="003A45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14:paraId="5AB62B1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9A0075F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14:paraId="2B477E36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14:paraId="70C1A805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12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14:paraId="5057AFD1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 xml:space="preserve">Rady </w:t>
      </w:r>
      <w:r>
        <w:t>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14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14:paraId="4F00C343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16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14:paraId="6B4FAF1D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18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14:paraId="6AFDDA34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20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14:paraId="27A8E1AC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 xml:space="preserve">z dnia 29 </w:t>
      </w:r>
      <w:r>
        <w:t>sierpnia 2024 r.</w:t>
      </w:r>
      <w:r>
        <w:rPr>
          <w:color w:val="000000"/>
          <w:u w:color="000000"/>
        </w:rPr>
        <w:br/>
      </w:r>
      <w:hyperlink r:id="rId22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14:paraId="14E642CD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 xml:space="preserve">Rady Miejskiej w </w:t>
      </w:r>
      <w:r>
        <w:t>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24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14:paraId="609D789B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Nr 10 do </w:t>
      </w:r>
      <w:r>
        <w:t>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26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14:paraId="1428ACC0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28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14:paraId="7777FE70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30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14:paraId="516913D6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1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32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14:paraId="472ACA0A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 xml:space="preserve">Rady Miejskiej w Środzie </w:t>
      </w:r>
      <w:r>
        <w:t>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34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14:paraId="4F95BE8B" w14:textId="77777777" w:rsidR="00A77B3E" w:rsidRDefault="003A45C9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V/54/2024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29 sierpnia 2024 r.</w:t>
      </w:r>
      <w:r>
        <w:rPr>
          <w:color w:val="000000"/>
          <w:u w:color="000000"/>
        </w:rPr>
        <w:br/>
      </w:r>
      <w:hyperlink r:id="rId36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14:paraId="3EBBBD54" w14:textId="77777777" w:rsidR="00F5305A" w:rsidRDefault="00F5305A">
      <w:pPr>
        <w:rPr>
          <w:szCs w:val="20"/>
        </w:rPr>
      </w:pPr>
    </w:p>
    <w:p w14:paraId="435B0965" w14:textId="77777777" w:rsidR="00F5305A" w:rsidRDefault="003A45C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6844548" w14:textId="77777777" w:rsidR="00F5305A" w:rsidRDefault="00F5305A">
      <w:pPr>
        <w:rPr>
          <w:szCs w:val="20"/>
        </w:rPr>
      </w:pPr>
    </w:p>
    <w:p w14:paraId="6B62899C" w14:textId="77777777" w:rsidR="00F5305A" w:rsidRDefault="003A45C9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V/54/2024 Rady Miejskiej w Środzie Wielkopolskiej</w:t>
      </w:r>
      <w:r>
        <w:rPr>
          <w:b/>
          <w:color w:val="000000"/>
          <w:szCs w:val="20"/>
          <w:u w:color="000000"/>
        </w:rPr>
        <w:br/>
        <w:t xml:space="preserve">z dnia </w:t>
      </w:r>
      <w:r>
        <w:rPr>
          <w:b/>
          <w:color w:val="000000"/>
          <w:szCs w:val="20"/>
          <w:u w:color="000000"/>
        </w:rPr>
        <w:t>29 sierpnia 2024 r.</w:t>
      </w:r>
    </w:p>
    <w:p w14:paraId="3E461730" w14:textId="77777777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  <w:u w:color="000000"/>
        </w:rPr>
        <w:t xml:space="preserve">w sprawie wyrażenia zgody na zawarcie z dotychczasowymi Dzierżawcami, dotychczasowym Najemcą i dotychczasowym Biorącym w użyczenie kolejnych umów dzierżawy, kolejnych umów najmu oraz kolejnej umowy użyczenia tych samych nieruchomości bądź części nieruchomości położonych w miejscowościach: Środa Wielkopolska, Olszewo, Chudzice, Słupia Wielka, </w:t>
      </w:r>
      <w:proofErr w:type="spellStart"/>
      <w:r>
        <w:rPr>
          <w:b/>
          <w:szCs w:val="20"/>
          <w:u w:color="000000"/>
        </w:rPr>
        <w:t>Starkówiec</w:t>
      </w:r>
      <w:proofErr w:type="spellEnd"/>
      <w:r>
        <w:rPr>
          <w:b/>
          <w:szCs w:val="20"/>
          <w:u w:color="000000"/>
        </w:rPr>
        <w:t xml:space="preserve"> Piątkowski, Winna Góra, Pławce.</w:t>
      </w:r>
    </w:p>
    <w:p w14:paraId="21F46D79" w14:textId="1DB67D77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Strzeleckiej i Popiełuszki, oznaczonej nr geod. 189/3 obszaru 0,0763 ha, zapisanej w KW ………..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31.07.2024 roku).</w:t>
      </w:r>
    </w:p>
    <w:p w14:paraId="3918770D" w14:textId="194BB30F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Łąkowej, oznaczonej nr geod. 3104 obszaru 1,5288 ha, zapisanej w KW ……………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31.07.2024 roku).</w:t>
      </w:r>
    </w:p>
    <w:p w14:paraId="7A9BFB1F" w14:textId="7D7B9F8B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Akacjowej, oznaczonej nr geod. 501/49 obszaru 0,1140 ha, zapisanej w KW …………..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31.07.2024 roku).</w:t>
      </w:r>
    </w:p>
    <w:p w14:paraId="4CFDC674" w14:textId="66AD9F95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Spacerowej, oznaczonej nr geod. 271/2 obszaru 0,4281 ha, zapisanej w KW …………….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31.07.2024 roku).</w:t>
      </w:r>
    </w:p>
    <w:p w14:paraId="3EB32316" w14:textId="549C1B78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wynoszącego 1/149 części w nieruchomości położonej w Środzie Wielkopolskiej przy ul. Rejtana oznaczonej nr geod. 2621/1, obszaru 0,6129 ha, zapisanej w KW ………..</w:t>
      </w:r>
      <w:r>
        <w:rPr>
          <w:color w:val="000000"/>
          <w:szCs w:val="20"/>
          <w:u w:color="000000"/>
        </w:rPr>
        <w:t>, została zawarta z Dzierżawcą jako nieruchomość zabudowana garażami blaszanymi w zabudowie szeregowej, stanowiącymi odrębny od gruntu przedmiot własności (okres obowiązywania do dnia 31.08.2024 roku).</w:t>
      </w:r>
    </w:p>
    <w:p w14:paraId="7955DFC0" w14:textId="44AB2667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nieruchomości położonej w Olszewie, oznaczonej nr geod. 81/7 obszaru 0,1470 ha, zapisanej w KW ……………</w:t>
      </w:r>
      <w:r>
        <w:rPr>
          <w:color w:val="000000"/>
          <w:szCs w:val="20"/>
          <w:u w:color="000000"/>
        </w:rPr>
        <w:t>, zabudowanej budynkiem świetlicy, została zawarta z Najemcą na prowadzenie działalności statutowej (okres obowiązywania do dnia 31.08.2024 roku).</w:t>
      </w:r>
    </w:p>
    <w:p w14:paraId="6E75C401" w14:textId="6DDF00D8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nieruchomości położonej w Chudzicach, oznaczonej nr geod. 32/11 obszaru 0,1240 ha, zapisanej w KW ………….</w:t>
      </w:r>
      <w:r>
        <w:rPr>
          <w:color w:val="000000"/>
          <w:szCs w:val="20"/>
          <w:u w:color="000000"/>
        </w:rPr>
        <w:t>, zabudowanej budynkiem świetlicy, została zawarta z Najemcą na prowadzenie działalności statutowej (okres obowiązywania do dnia 31.08.2024 roku).</w:t>
      </w:r>
    </w:p>
    <w:p w14:paraId="36ED52EC" w14:textId="7781CDE9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nieruchomości położonej w Słupi Wielkiej, oznaczonej nr geod. 96/34 obszaru 0,0335 ha zapisanej w KW …………….</w:t>
      </w:r>
      <w:r>
        <w:rPr>
          <w:color w:val="000000"/>
          <w:szCs w:val="20"/>
          <w:u w:color="000000"/>
        </w:rPr>
        <w:t>, rola kl. II, została zawarta z Dzierżawcą z przeznaczeniem na cele rolne (okres obowiązywania do dnia 31.08.2024 roku).</w:t>
      </w:r>
    </w:p>
    <w:p w14:paraId="49930B9D" w14:textId="420B267F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</w:t>
      </w:r>
      <w:proofErr w:type="spellStart"/>
      <w:r>
        <w:rPr>
          <w:color w:val="000000"/>
          <w:szCs w:val="20"/>
          <w:u w:color="000000"/>
        </w:rPr>
        <w:t>Starkówcu</w:t>
      </w:r>
      <w:proofErr w:type="spellEnd"/>
      <w:r>
        <w:rPr>
          <w:color w:val="000000"/>
          <w:szCs w:val="20"/>
          <w:u w:color="000000"/>
        </w:rPr>
        <w:t xml:space="preserve"> Piątkowskim, oznaczonej nr geod. 43/4 obszaru 0,1716 ha, zapisanej w KW ……………..</w:t>
      </w:r>
      <w:r>
        <w:rPr>
          <w:color w:val="000000"/>
          <w:szCs w:val="20"/>
          <w:u w:color="000000"/>
        </w:rPr>
        <w:t>, na której przedmiotem dzierżawy jest teren o powierzchni 0,1216 ha, rola kl. V, została zawarta z Dzierżawcą z przeznaczeniem na cele rolne (okres obowiązywania do dnia 31.08.2024 roku).</w:t>
      </w:r>
    </w:p>
    <w:p w14:paraId="293164BF" w14:textId="5217A56D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Winnej Górze, oznaczonej nr geod. 109/4 obszaru 1,0260 ha, zapisanej w KW …………………</w:t>
      </w:r>
      <w:r>
        <w:rPr>
          <w:color w:val="000000"/>
          <w:szCs w:val="20"/>
          <w:u w:color="000000"/>
        </w:rPr>
        <w:t xml:space="preserve">, na której przedmiotem dzierżawy jest teren o powierzchni 0,9597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31.08.2024 roku).</w:t>
      </w:r>
    </w:p>
    <w:p w14:paraId="66F2BDA3" w14:textId="37E10A1B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Pławcach, oznaczonej nr geod. 32/5 obszaru 0,9952 ha, zapisanej w KW ……………..</w:t>
      </w:r>
      <w:r>
        <w:rPr>
          <w:color w:val="000000"/>
          <w:szCs w:val="20"/>
          <w:u w:color="000000"/>
        </w:rPr>
        <w:t xml:space="preserve">, na której przedmiotem dzierżawy jest teren </w:t>
      </w:r>
      <w:r>
        <w:rPr>
          <w:color w:val="000000"/>
          <w:szCs w:val="20"/>
          <w:u w:color="000000"/>
        </w:rPr>
        <w:lastRenderedPageBreak/>
        <w:t xml:space="preserve">o powierzchni 0,1384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31.08.2024 roku).</w:t>
      </w:r>
    </w:p>
    <w:p w14:paraId="096216A5" w14:textId="45FD7DA2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Pławcach, oznaczonej nr geod. 32/5 obszaru 0,9952 ha, zapisanej w KW …………………</w:t>
      </w:r>
      <w:r>
        <w:rPr>
          <w:color w:val="000000"/>
          <w:szCs w:val="20"/>
          <w:u w:color="000000"/>
        </w:rPr>
        <w:t xml:space="preserve">, na której przedmiotem dzierżawy jest teren o powierzchni 0,2175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 xml:space="preserve"> oraz teren o powierzchni 0,0225 ha,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31.08.2024 roku).</w:t>
      </w:r>
    </w:p>
    <w:p w14:paraId="130B7828" w14:textId="607FDD3D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Pławcach, oznaczonej nr geod. 32/5 obszaru 0,9952 ha, zapisanej w KW ……………….</w:t>
      </w:r>
      <w:r>
        <w:rPr>
          <w:color w:val="000000"/>
          <w:szCs w:val="20"/>
          <w:u w:color="000000"/>
        </w:rPr>
        <w:t xml:space="preserve">, na której przedmiotem dzierżawy jest teren o powierzchni 0,1252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 xml:space="preserve"> oraz teren o powierzchni 0,0716 ha,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31.08.2024 roku).</w:t>
      </w:r>
    </w:p>
    <w:p w14:paraId="3A0D638F" w14:textId="61B0049A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Pławcach, oznaczonej nr geod. 32/5 obszaru 0,9952 ha, zapisanej w KW ……………….</w:t>
      </w:r>
      <w:r>
        <w:rPr>
          <w:color w:val="000000"/>
          <w:szCs w:val="20"/>
          <w:u w:color="000000"/>
        </w:rPr>
        <w:t xml:space="preserve">, na której przedmiotem dzierżawy jest teren o powierzchni 0,1504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 xml:space="preserve"> oraz teren o powierzchni 0,0596 ha, rola kl. </w:t>
      </w:r>
      <w:proofErr w:type="spellStart"/>
      <w:r>
        <w:rPr>
          <w:color w:val="000000"/>
          <w:szCs w:val="20"/>
          <w:u w:color="000000"/>
        </w:rPr>
        <w:t>IVa</w:t>
      </w:r>
      <w:proofErr w:type="spellEnd"/>
      <w:r>
        <w:rPr>
          <w:color w:val="000000"/>
          <w:szCs w:val="20"/>
          <w:u w:color="000000"/>
        </w:rPr>
        <w:t>, została zawarta z Dzierżawcą z przeznaczeniem na cele rolne (okres obowiązywania do dnia 31.08.2024 roku).</w:t>
      </w:r>
    </w:p>
    <w:p w14:paraId="2EB1344D" w14:textId="218FB778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użyczenia dotycząca pomieszczenia o powierzchni użytkowej 33,77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3377/10000 części w nieruchomości zabudowanej budynkiem użyteczności publicznej, stanowiącej w ewidencji gruntów działkę oznaczoną nr geod. 2677/24 obszaru 0,1405 ha zapisaną w KW ……………..</w:t>
      </w:r>
      <w:r>
        <w:rPr>
          <w:color w:val="000000"/>
          <w:szCs w:val="20"/>
          <w:u w:color="000000"/>
        </w:rPr>
        <w:t>, została zawarta z Biorącym w użyczenie na próby zespołu muzycznego (okres obowiązywania do dnia 31.08.2024 roku).</w:t>
      </w:r>
    </w:p>
    <w:p w14:paraId="5F302F29" w14:textId="77777777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ze zbliżającymi się rozwiązaniami w/w umów dzierżawy, umów najmu i umowy użyczenia dotychczasowi Dzierżawcy, dotychczasowy Najemca i dotychczasowy Biorący w użyczenia wystąpili do Burmistrza Miasta Środa Wielkopolska z wnioskami o zawarcie kolejnych umów dzierżawy, kolejnych umów najmu i kolejnej umowy użyczenia.</w:t>
      </w:r>
    </w:p>
    <w:p w14:paraId="568E12C8" w14:textId="77777777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 ust. 2 pkt 9 lit. „a” ustawy z dnia 8 marca 1990 r. o samorządzie gminnym (Dz. U. z 2024 r. poz. 609 ze zmianami) w odniesieniu do nieruchomości wchodzących w skład zasobu gminnego, zawarcie z dotychczasowym Dzierżawcą, Najemcą bądź Biorącym w użyczenie kolejnej umowy dzierżawy, umowy najmu lub umowy użyczenia, której przedmiotem jest ta sama nieruchomość bądź część nieruchomości po umowie zawartej na czas oznaczony, wymaga zgody Rady Miejskiej.</w:t>
      </w:r>
    </w:p>
    <w:p w14:paraId="23736929" w14:textId="77777777" w:rsidR="00F5305A" w:rsidRDefault="003A45C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F5305A">
      <w:footerReference w:type="default" r:id="rId3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C1AC0" w14:textId="77777777" w:rsidR="003A45C9" w:rsidRDefault="003A45C9">
      <w:r>
        <w:separator/>
      </w:r>
    </w:p>
  </w:endnote>
  <w:endnote w:type="continuationSeparator" w:id="0">
    <w:p w14:paraId="2E1DCC21" w14:textId="77777777" w:rsidR="003A45C9" w:rsidRDefault="003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04D355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0E89F6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CF9D53" w14:textId="77777777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A90E708" w14:textId="77777777" w:rsidR="00F5305A" w:rsidRDefault="00F5305A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40D0C9C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08FB80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A51985" w14:textId="0C7067B4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D89AB3" w14:textId="77777777" w:rsidR="00F5305A" w:rsidRDefault="00F5305A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7ADC624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CBA8DE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1A0FC8" w14:textId="4F472BF2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B2B925" w14:textId="77777777" w:rsidR="00F5305A" w:rsidRDefault="00F5305A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67E6F5F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F0DCC3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51E5BB" w14:textId="786DCEA8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764767" w14:textId="77777777" w:rsidR="00F5305A" w:rsidRDefault="00F5305A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63F54E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07C252A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AA5E6D" w14:textId="279E0AE1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DE9234" w14:textId="77777777" w:rsidR="00F5305A" w:rsidRDefault="00F5305A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2756E54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5E11E37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5105C4" w14:textId="75141959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A5B92B" w14:textId="77777777" w:rsidR="00F5305A" w:rsidRDefault="00F5305A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76A8021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6C3243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D0DC80" w14:textId="1F1D73B4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66677C" w14:textId="77777777" w:rsidR="00F5305A" w:rsidRDefault="00F5305A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4883C4B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ED5E5A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496A68" w14:textId="47EC8A58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1F5FE7" w14:textId="77777777" w:rsidR="00F5305A" w:rsidRDefault="00F5305A">
    <w:pPr>
      <w:rPr>
        <w:sz w:val="18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1A30F88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028240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4BB379" w14:textId="58843685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3BB4F7F" w14:textId="77777777" w:rsidR="00F5305A" w:rsidRDefault="00F5305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2BC4409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D23244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DF3A16" w14:textId="77777777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EF08EC" w14:textId="77777777" w:rsidR="00F5305A" w:rsidRDefault="00F5305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1986A54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10627B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9F04C4" w14:textId="230A72AB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7E5E1E" w14:textId="77777777" w:rsidR="00F5305A" w:rsidRDefault="00F5305A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650D0DE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0F9FBA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6F834E" w14:textId="62DDDA5E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DBCE42" w14:textId="77777777" w:rsidR="00F5305A" w:rsidRDefault="00F5305A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59CD8CB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D4855E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0D499B" w14:textId="740F3697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9BEDF2" w14:textId="77777777" w:rsidR="00F5305A" w:rsidRDefault="00F5305A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48AF42B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5ACE7B0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40F978" w14:textId="06AE3505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9F4352" w14:textId="77777777" w:rsidR="00F5305A" w:rsidRDefault="00F5305A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079A766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8922E1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0C1550" w14:textId="6434C586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BBD2D2D" w14:textId="77777777" w:rsidR="00F5305A" w:rsidRDefault="00F5305A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556F5FB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4CC70F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7D4FE9" w14:textId="578A952C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B86AB7" w14:textId="77777777" w:rsidR="00F5305A" w:rsidRDefault="00F5305A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305A" w14:paraId="5CF3C97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6820BF" w14:textId="77777777" w:rsidR="00F5305A" w:rsidRDefault="003A45C9">
          <w:pPr>
            <w:jc w:val="left"/>
            <w:rPr>
              <w:sz w:val="18"/>
            </w:rPr>
          </w:pPr>
          <w:r>
            <w:rPr>
              <w:sz w:val="18"/>
            </w:rPr>
            <w:t>Id: 585213AB-141E-4492-A7EE-73329F123DD7.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BD0EF6" w14:textId="7A899D9C" w:rsidR="00F5305A" w:rsidRDefault="003A45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848265" w14:textId="77777777" w:rsidR="00F5305A" w:rsidRDefault="00F530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ED71D" w14:textId="77777777" w:rsidR="003A45C9" w:rsidRDefault="003A45C9">
      <w:r>
        <w:separator/>
      </w:r>
    </w:p>
  </w:footnote>
  <w:footnote w:type="continuationSeparator" w:id="0">
    <w:p w14:paraId="134818BF" w14:textId="77777777" w:rsidR="003A45C9" w:rsidRDefault="003A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A45C9"/>
    <w:rsid w:val="006634FF"/>
    <w:rsid w:val="00A77B3E"/>
    <w:rsid w:val="00CA2A55"/>
    <w:rsid w:val="00F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78DAF"/>
  <w15:docId w15:val="{4302916C-3A42-4CEB-B56A-1D9B9E8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1.pdf" TargetMode="External"/><Relationship Id="rId13" Type="http://schemas.openxmlformats.org/officeDocument/2006/relationships/footer" Target="footer5.xml"/><Relationship Id="rId18" Type="http://schemas.openxmlformats.org/officeDocument/2006/relationships/hyperlink" Target="Zalacznik6.pdf" TargetMode="External"/><Relationship Id="rId26" Type="http://schemas.openxmlformats.org/officeDocument/2006/relationships/hyperlink" Target="Zalacznik10.pdf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9.xml"/><Relationship Id="rId34" Type="http://schemas.openxmlformats.org/officeDocument/2006/relationships/hyperlink" Target="Zalacznik14.pdf" TargetMode="External"/><Relationship Id="rId7" Type="http://schemas.openxmlformats.org/officeDocument/2006/relationships/footer" Target="footer2.xml"/><Relationship Id="rId12" Type="http://schemas.openxmlformats.org/officeDocument/2006/relationships/hyperlink" Target="Zalacznik3.pdf" TargetMode="Externa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Zalacznik5.pdf" TargetMode="External"/><Relationship Id="rId20" Type="http://schemas.openxmlformats.org/officeDocument/2006/relationships/hyperlink" Target="Zalacznik7.pdf" TargetMode="External"/><Relationship Id="rId29" Type="http://schemas.openxmlformats.org/officeDocument/2006/relationships/footer" Target="footer13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24" Type="http://schemas.openxmlformats.org/officeDocument/2006/relationships/hyperlink" Target="Zalacznik9.pdf" TargetMode="External"/><Relationship Id="rId32" Type="http://schemas.openxmlformats.org/officeDocument/2006/relationships/hyperlink" Target="Zalacznik13.pdf" TargetMode="External"/><Relationship Id="rId37" Type="http://schemas.openxmlformats.org/officeDocument/2006/relationships/footer" Target="footer17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23" Type="http://schemas.openxmlformats.org/officeDocument/2006/relationships/footer" Target="footer10.xml"/><Relationship Id="rId28" Type="http://schemas.openxmlformats.org/officeDocument/2006/relationships/hyperlink" Target="Zalacznik11.pdf" TargetMode="External"/><Relationship Id="rId36" Type="http://schemas.openxmlformats.org/officeDocument/2006/relationships/hyperlink" Target="Zalacznik15.pdf" TargetMode="External"/><Relationship Id="rId10" Type="http://schemas.openxmlformats.org/officeDocument/2006/relationships/hyperlink" Target="Zalacznik2.pdf" TargetMode="External"/><Relationship Id="rId19" Type="http://schemas.openxmlformats.org/officeDocument/2006/relationships/footer" Target="footer8.xml"/><Relationship Id="rId31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yperlink" Target="Zalacznik4.pdf" TargetMode="External"/><Relationship Id="rId22" Type="http://schemas.openxmlformats.org/officeDocument/2006/relationships/hyperlink" Target="Zalacznik8.pdf" TargetMode="External"/><Relationship Id="rId27" Type="http://schemas.openxmlformats.org/officeDocument/2006/relationships/footer" Target="footer12.xml"/><Relationship Id="rId30" Type="http://schemas.openxmlformats.org/officeDocument/2006/relationships/hyperlink" Target="Zalacznik12.pdf" TargetMode="External"/><Relationship Id="rId35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V/54/2024 z dnia 29 sierpnia 2024 r.</dc:title>
  <dc:subject>w sprawie wyrażenia zgody na zawarcie z^dotychczasowymi Dzierżawcami, dotychczasowym Najemcą i^dotychczasowym Biorącym w^użyczenie kolejnych umów dzierżawy, kolejnych umów najmu oraz kolejnej umowy użyczenia tych samych nieruchomości bądź części nieruchomości położonych w^miejscowościach: Środa Wielkopolska, Olszewo, Chudzice, Słupia Wielka, Starkówiec Piątkowski, Winna Góra, Pławce</dc:subject>
  <dc:creator>magjez</dc:creator>
  <cp:lastModifiedBy>magjez</cp:lastModifiedBy>
  <cp:revision>2</cp:revision>
  <dcterms:created xsi:type="dcterms:W3CDTF">2024-09-04T12:27:00Z</dcterms:created>
  <dcterms:modified xsi:type="dcterms:W3CDTF">2024-09-04T10:35:00Z</dcterms:modified>
  <cp:category>Akt prawny</cp:category>
</cp:coreProperties>
</file>