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F27C2">
      <w:pPr>
        <w:jc w:val="center"/>
        <w:rPr>
          <w:b/>
          <w:caps/>
        </w:rPr>
      </w:pPr>
      <w:r>
        <w:rPr>
          <w:b/>
          <w:caps/>
        </w:rPr>
        <w:t>Uchwała Nr VI/66/2024</w:t>
      </w:r>
      <w:r>
        <w:rPr>
          <w:b/>
          <w:caps/>
        </w:rPr>
        <w:br/>
        <w:t>Rady Miejskiej w Środzie Wielkopolskiej</w:t>
      </w:r>
    </w:p>
    <w:p w:rsidR="00A77B3E" w:rsidRDefault="005F27C2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5F27C2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stanowiących własność Gminy Środa Wielkopolska, położonych w Środzie Wielkopolskiej, w rejonie ul. </w:t>
      </w:r>
      <w:r>
        <w:rPr>
          <w:b/>
        </w:rPr>
        <w:t>Harcerskiej</w:t>
      </w:r>
    </w:p>
    <w:p w:rsidR="00A77B3E" w:rsidRDefault="005F27C2">
      <w:pPr>
        <w:keepLines/>
        <w:spacing w:before="120" w:after="120"/>
        <w:ind w:firstLine="227"/>
      </w:pPr>
      <w:r>
        <w:t xml:space="preserve">Na podstawie art. 18 ust. 2 pkt 9 litera a ustawy z dnia 8 marca 1990 r. o samorządzie gminnym (Dz.U. z 2024 r. poz. 609 ze zmianami), art. 32 ust. 1, art. 37 ust. 2 pkt 5 ustawy z dnia 21 sierpnia 1997 r. o gospodarce nieruchomościami (Dz. U. </w:t>
      </w:r>
      <w:r>
        <w:t xml:space="preserve">z 2024 r. poz. 1145 </w:t>
      </w:r>
      <w:proofErr w:type="spellStart"/>
      <w:r>
        <w:t>t.j</w:t>
      </w:r>
      <w:proofErr w:type="spellEnd"/>
      <w:r>
        <w:t>.) – Rada Miejska w Środzie Wielkopolskiej uchwala, co następuje:</w:t>
      </w:r>
    </w:p>
    <w:p w:rsidR="00A77B3E" w:rsidRDefault="005F27C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stanowiących własność Gminy Środa Wielkopolska, położonych w Środzie Wielkopolskiej, w rejonie</w:t>
      </w:r>
      <w:r>
        <w:t xml:space="preserve"> ul. Harcerskiej, oznaczonych jako działki: 2535/27 o powierzchni 0,0911 ha, zapisanej w księdze wieczystej x</w:t>
      </w:r>
      <w:r>
        <w:t>, 2535/33 o powierzchni 0,1507 ha, 2535/34 o powierzchni 0,0749 ha, zapisane w księdze wieczystej x</w:t>
      </w:r>
      <w:r>
        <w:t>, 2535/18 o powierzc</w:t>
      </w:r>
      <w:r>
        <w:t>hni 0,2644 ha, 2535/28 o powierzchni 0,0128 ha, 2535/30 o powierzchni 0,3330 ha, 2535/31 o powierzchni 0,0246 ha, 2535/35 o powierzchni 0,0636 ha, 2535/36 o powierzchni 0,0246 ha, 2535/37 o powierzchni 0,0451 ha, 2535/38 o powierzchni 1,2926 ha zapisane w </w:t>
      </w:r>
      <w:r>
        <w:t>księdze wieczystej x</w:t>
      </w:r>
      <w:r>
        <w:t xml:space="preserve"> na rzecz dotychczasowego użytkownika wieczystego.</w:t>
      </w:r>
    </w:p>
    <w:p w:rsidR="00A77B3E" w:rsidRDefault="005F27C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:rsidR="00A77B3E" w:rsidRDefault="005F27C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F27C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05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5AD" w:rsidRDefault="006905A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5AD" w:rsidRDefault="005F27C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</w:t>
            </w:r>
            <w:r>
              <w:rPr>
                <w:b/>
              </w:rPr>
              <w:t>icz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F27C2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VI/66/2024</w:t>
      </w:r>
      <w:r>
        <w:br/>
      </w:r>
      <w:r>
        <w:t>Rady Miejskiej w Środzie Wielkopolskiej</w:t>
      </w:r>
      <w:r>
        <w:br/>
      </w:r>
      <w:r>
        <w:t>z dnia 26 września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6905AD" w:rsidRDefault="006905AD">
      <w:pPr>
        <w:rPr>
          <w:szCs w:val="20"/>
        </w:rPr>
      </w:pPr>
    </w:p>
    <w:p w:rsidR="006905AD" w:rsidRDefault="005F27C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905AD" w:rsidRDefault="005F27C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VI/66/2024 Rady Miejskiej w Środzie Wielkopolskiej</w:t>
      </w:r>
    </w:p>
    <w:p w:rsidR="006905AD" w:rsidRDefault="005F27C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września 2024 r.</w:t>
      </w:r>
    </w:p>
    <w:p w:rsidR="006905AD" w:rsidRDefault="005F27C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</w:t>
      </w:r>
      <w:r>
        <w:rPr>
          <w:b/>
          <w:color w:val="000000"/>
          <w:szCs w:val="20"/>
          <w:u w:color="000000"/>
        </w:rPr>
        <w:t>sprawie sprzedaży w drodze bezprzetargowej nieruchomości stanowiących własność Gminy Środa Wielkopolska, położonych w Środzie Wielkopolskiej, w rejonie ul. Harcerskiej</w:t>
      </w:r>
    </w:p>
    <w:p w:rsidR="006905AD" w:rsidRDefault="005F27C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użytkownik wieczysty wystąpił z wnioskiem o nabycie na własność nieruchomo</w:t>
      </w:r>
      <w:r>
        <w:rPr>
          <w:color w:val="000000"/>
          <w:szCs w:val="20"/>
          <w:u w:color="000000"/>
        </w:rPr>
        <w:t>ści stanowiących własność Gminy Środa Wielkopolska, położonych w Środzie Wielkopolskiej, w rejonie ul. Harcerskiej, oznaczonych jako działki: 2535/27 o powierzchni 0,0911 ha, zapisanej w księdze wieczystej x</w:t>
      </w:r>
      <w:r>
        <w:rPr>
          <w:color w:val="000000"/>
          <w:szCs w:val="20"/>
          <w:u w:color="000000"/>
        </w:rPr>
        <w:t xml:space="preserve">, 2535/33 o powierzchni 0,1507 ha, </w:t>
      </w:r>
      <w:r>
        <w:rPr>
          <w:color w:val="000000"/>
          <w:szCs w:val="20"/>
          <w:u w:color="000000"/>
        </w:rPr>
        <w:t>2535/34 o powierzchni 0,0749 ha, zapisane w księdze wieczystej x</w:t>
      </w:r>
      <w:r>
        <w:rPr>
          <w:color w:val="000000"/>
          <w:szCs w:val="20"/>
          <w:u w:color="000000"/>
        </w:rPr>
        <w:t>, 2535/18 o powierzchni 0,2644 ha, 2535/28 o powierzchni 0,0128 ha, 2535/30 o powierzchni 0,3330 ha, 2535/31 o powierzchni 0,0246 ha, 2535/35 o powierzchni 0,0636 ha, 2535/36 o p</w:t>
      </w:r>
      <w:r>
        <w:rPr>
          <w:color w:val="000000"/>
          <w:szCs w:val="20"/>
          <w:u w:color="000000"/>
        </w:rPr>
        <w:t>owierzchni 0,0246 ha, 2535/37 o powierzchni 0,0451 ha, 2535/38 o powierzchni 1,2926 ha zapisane w księdze wieczystej x</w:t>
      </w:r>
      <w:r>
        <w:rPr>
          <w:color w:val="000000"/>
          <w:szCs w:val="20"/>
          <w:u w:color="000000"/>
        </w:rPr>
        <w:t>.</w:t>
      </w:r>
    </w:p>
    <w:p w:rsidR="006905AD" w:rsidRDefault="005F27C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 ust. 1 ustawy z dnia 21 sierpnia 1997 roku o gospodarce nieruchomościami (Dz. U. z 2024 r., poz. 114</w:t>
      </w:r>
      <w:r>
        <w:rPr>
          <w:color w:val="000000"/>
          <w:szCs w:val="20"/>
          <w:u w:color="000000"/>
        </w:rPr>
        <w:t xml:space="preserve">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.), nieruchomości oddane w użytkowanie wieczyste mogą być sprzedane wyłącznie dotychczasowemu użytkownikowi wieczystemu.</w:t>
      </w:r>
    </w:p>
    <w:p w:rsidR="006905AD" w:rsidRDefault="005F27C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bezprzetargowym zgodnie z art. 37 ust. 2 pkt 5 ustawy o gospodarce nieruchom</w:t>
      </w:r>
      <w:r>
        <w:rPr>
          <w:color w:val="000000"/>
          <w:szCs w:val="20"/>
          <w:u w:color="000000"/>
        </w:rPr>
        <w:t xml:space="preserve">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.).</w:t>
      </w:r>
    </w:p>
    <w:p w:rsidR="006905AD" w:rsidRDefault="005F27C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uwagę, przedkładam projekt przedmiotowej uchwały w sprawie sprzedaży działek dotychczasowym użytkownikom wieczystym.</w:t>
      </w:r>
      <w:bookmarkStart w:id="0" w:name="_GoBack"/>
      <w:bookmarkEnd w:id="0"/>
    </w:p>
    <w:sectPr w:rsidR="006905AD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27C2">
      <w:r>
        <w:separator/>
      </w:r>
    </w:p>
  </w:endnote>
  <w:endnote w:type="continuationSeparator" w:id="0">
    <w:p w:rsidR="00000000" w:rsidRDefault="005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5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left"/>
            <w:rPr>
              <w:sz w:val="18"/>
            </w:rPr>
          </w:pPr>
          <w:r>
            <w:rPr>
              <w:sz w:val="18"/>
            </w:rPr>
            <w:t>Id: A4B41EBE-3B35-4F89-85B1-32923C9BCA25.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5AD" w:rsidRDefault="006905A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5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left"/>
            <w:rPr>
              <w:sz w:val="18"/>
            </w:rPr>
          </w:pPr>
          <w:r>
            <w:rPr>
              <w:sz w:val="18"/>
            </w:rPr>
            <w:t>Id: A4B41EBE-3B35-4F89-85B1-32923C9BCA25.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5AD" w:rsidRDefault="006905A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5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left"/>
            <w:rPr>
              <w:sz w:val="18"/>
            </w:rPr>
          </w:pPr>
          <w:r>
            <w:rPr>
              <w:sz w:val="18"/>
            </w:rPr>
            <w:t>Id: A4B41EBE-3B35-4F89-85B1-32923C9BCA25.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5AD" w:rsidRDefault="005F27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905AD" w:rsidRDefault="006905A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27C2">
      <w:r>
        <w:separator/>
      </w:r>
    </w:p>
  </w:footnote>
  <w:footnote w:type="continuationSeparator" w:id="0">
    <w:p w:rsidR="00000000" w:rsidRDefault="005F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F27C2"/>
    <w:rsid w:val="006905A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VI/66/2024 z dnia 26 września 2024 r.</dc:title>
  <dc:subject>w sprawie sprzedaży w^drodze bezprzetargowej nieruchomości stanowiących własność Gminy Środa Wielkopolska, położonych w^Środzie Wielkopolskiej, w^rejonie ul. Harcerskiej</dc:subject>
  <dc:creator>dorked</dc:creator>
  <cp:lastModifiedBy>dorked</cp:lastModifiedBy>
  <cp:revision>2</cp:revision>
  <dcterms:created xsi:type="dcterms:W3CDTF">2024-09-30T10:44:00Z</dcterms:created>
  <dcterms:modified xsi:type="dcterms:W3CDTF">2024-09-30T08:46:00Z</dcterms:modified>
  <cp:category>Akt prawny</cp:category>
</cp:coreProperties>
</file>