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E6672">
      <w:pPr>
        <w:jc w:val="center"/>
        <w:rPr>
          <w:b/>
          <w:caps/>
        </w:rPr>
      </w:pPr>
      <w:r>
        <w:rPr>
          <w:b/>
          <w:caps/>
        </w:rPr>
        <w:t>Uchwała Nr VIII/99/2024</w:t>
      </w:r>
      <w:r>
        <w:rPr>
          <w:b/>
          <w:caps/>
        </w:rPr>
        <w:br/>
        <w:t>Rady Miejskiej w Środzie Wielkopolskiej</w:t>
      </w:r>
    </w:p>
    <w:p w:rsidR="00A77B3E" w:rsidRDefault="004E6672">
      <w:pPr>
        <w:spacing w:before="280" w:after="280"/>
        <w:jc w:val="center"/>
        <w:rPr>
          <w:b/>
          <w:caps/>
        </w:rPr>
      </w:pPr>
      <w:r>
        <w:t>z dnia 14 listopada 2024 r.</w:t>
      </w:r>
    </w:p>
    <w:p w:rsidR="00A77B3E" w:rsidRDefault="004E6672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stanowiącej własność Gminy Środa Wielkopolska, położonej w Środzie Wielkopolskiej, w rejonie ul. </w:t>
      </w:r>
      <w:r>
        <w:rPr>
          <w:b/>
        </w:rPr>
        <w:t>Kórnickiej i Przemysłowej</w:t>
      </w:r>
    </w:p>
    <w:p w:rsidR="00A77B3E" w:rsidRDefault="004E6672">
      <w:pPr>
        <w:keepLines/>
        <w:spacing w:before="120" w:after="120"/>
        <w:ind w:firstLine="227"/>
      </w:pPr>
      <w:r>
        <w:t>Na podstawie art. 18 ust. 2 pkt 9 litera a ustawy z dnia 8 marca 1990 r. o samorządzie gminnym (Dz.U. z 2024 r. poz. 1465 ze zmianami), art. 198g , art. 37 ust. 2 pkt 5, ustawy z dnia 21 sierpnia 1997 r. o gospodarce nieruchomości</w:t>
      </w:r>
      <w:r>
        <w:t>ami (Dz. U. z 2024 r. poz. 1145) – Rada Miejska w Środzie Wielkopolskiej uchwala, co następuje:</w:t>
      </w:r>
    </w:p>
    <w:p w:rsidR="00A77B3E" w:rsidRDefault="004E667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nieruchomości stanowiących własność Gminy Środa Wielkopolska, położonych w Środzie Wielkopolskiej, w </w:t>
      </w:r>
      <w:r>
        <w:t>rejonie ul. Kórnickiej</w:t>
      </w:r>
      <w:r>
        <w:br/>
        <w:t>i Przemysłowej, oznaczonych jako działki 1213/1 o powierzchni 0,1398 ha oraz działki 1214/11 o powierzchni 0,0775 ha, zapisane w księdze wieczystej …</w:t>
      </w:r>
      <w:r>
        <w:t xml:space="preserve"> na rzecz dotychczasowego użytkownika wieczystego.</w:t>
      </w:r>
    </w:p>
    <w:p w:rsidR="00A77B3E" w:rsidRDefault="004E667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</w:t>
      </w:r>
      <w:r>
        <w:t>ały powierza się Burmistrzowi Miasta Środa Wielkopolska.</w:t>
      </w:r>
    </w:p>
    <w:p w:rsidR="00A77B3E" w:rsidRDefault="004E667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E667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F0D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D14" w:rsidRDefault="008F0D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D14" w:rsidRDefault="004E667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E6672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VIII/99/2024</w:t>
      </w:r>
      <w:r>
        <w:br/>
      </w:r>
      <w:r>
        <w:t>Rady Miejskiej w Środzie Wielkopolskiej</w:t>
      </w:r>
      <w:r>
        <w:br/>
      </w:r>
      <w:r>
        <w:t xml:space="preserve">z </w:t>
      </w:r>
      <w:r>
        <w:t>dnia 14 listopada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8F0D14" w:rsidRDefault="008F0D14">
      <w:pPr>
        <w:rPr>
          <w:szCs w:val="20"/>
        </w:rPr>
      </w:pPr>
    </w:p>
    <w:p w:rsidR="008F0D14" w:rsidRDefault="004E667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F0D14" w:rsidRDefault="004E667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VIII/99/2024 Rady Miejskiej w Środzie Wielkopolskiej</w:t>
      </w:r>
    </w:p>
    <w:p w:rsidR="008F0D14" w:rsidRDefault="004E667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14 listopada 2024 r.</w:t>
      </w:r>
    </w:p>
    <w:p w:rsidR="008F0D14" w:rsidRDefault="004E667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sprzedaży w drodze bezprzetargowej nieruchomości stanowiącej włas</w:t>
      </w:r>
      <w:r>
        <w:rPr>
          <w:b/>
          <w:color w:val="000000"/>
          <w:szCs w:val="20"/>
          <w:u w:color="000000"/>
        </w:rPr>
        <w:t>ność Gminy Środa Wielkopolska, położonej w Środzie Wielkopolskiej, w rejonie ul. Kórnickiej i Przemysłowej</w:t>
      </w:r>
    </w:p>
    <w:p w:rsidR="008F0D14" w:rsidRDefault="004E667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użytkownik wieczysty wystąpił z wnioskiem o nabycie na własność nieruchomości stanowiącej własność Gminy Środa Wielkopolska, położonej </w:t>
      </w:r>
      <w:r>
        <w:rPr>
          <w:color w:val="000000"/>
          <w:szCs w:val="20"/>
          <w:u w:color="000000"/>
        </w:rPr>
        <w:t>w Środzie Wielkopolskiej w rejonie ul. Kórnickiej i Przemysłowej, oznaczonej jako działki 1213/1 o powierzchni 0,1398 ha oraz 1214/11 o powierzchni 0,0775 ha, zapisanych w księdze wieczystej …</w:t>
      </w:r>
      <w:bookmarkStart w:id="0" w:name="_GoBack"/>
      <w:bookmarkEnd w:id="0"/>
    </w:p>
    <w:p w:rsidR="008F0D14" w:rsidRDefault="004E667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198g ustawy z dnia 21 sierpnia</w:t>
      </w:r>
      <w:r>
        <w:rPr>
          <w:color w:val="000000"/>
          <w:szCs w:val="20"/>
          <w:u w:color="000000"/>
        </w:rPr>
        <w:t xml:space="preserve"> 1997 roku o gospodarce nieruchomościami (Dz. U. z 2024 r., poz. 1145), nieruchomości oddane w użytkowanie wieczyste mogą być sprzedane wyłącznie dotychczasowemu użytkownikowi wieczystemu.</w:t>
      </w:r>
    </w:p>
    <w:p w:rsidR="008F0D14" w:rsidRDefault="004E667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wymienionej nieruchomości następuje w trybie bezprzetargow</w:t>
      </w:r>
      <w:r>
        <w:rPr>
          <w:color w:val="000000"/>
          <w:szCs w:val="20"/>
          <w:u w:color="000000"/>
        </w:rPr>
        <w:t>ym zgodnie z art. 37 ust. 2 pkt 5 ustawy o gospodarce nieruchomościami (Dz. U. z 2024 r., poz. 1145).</w:t>
      </w:r>
    </w:p>
    <w:p w:rsidR="008F0D14" w:rsidRDefault="004E667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powyższe pod uwagę podjęcie przedmiotowej uchwały jest uzasadnione.</w:t>
      </w:r>
    </w:p>
    <w:sectPr w:rsidR="008F0D14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6672">
      <w:r>
        <w:separator/>
      </w:r>
    </w:p>
  </w:endnote>
  <w:endnote w:type="continuationSeparator" w:id="0">
    <w:p w:rsidR="00000000" w:rsidRDefault="004E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0D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F0D14" w:rsidRDefault="004E667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39750630-6014-4B69-A9E5-11C5B16B949D.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F0D14" w:rsidRDefault="004E66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F0D14" w:rsidRDefault="008F0D1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0D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F0D14" w:rsidRDefault="004E6672">
          <w:pPr>
            <w:jc w:val="left"/>
            <w:rPr>
              <w:sz w:val="18"/>
            </w:rPr>
          </w:pPr>
          <w:r>
            <w:rPr>
              <w:sz w:val="18"/>
            </w:rPr>
            <w:t>Id: 39750630-6014-4B69-A9E5-11C5B16B949D.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F0D14" w:rsidRDefault="004E66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F0D14" w:rsidRDefault="008F0D1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F0D1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F0D14" w:rsidRDefault="004E6672">
          <w:pPr>
            <w:jc w:val="left"/>
            <w:rPr>
              <w:sz w:val="18"/>
            </w:rPr>
          </w:pPr>
          <w:r>
            <w:rPr>
              <w:sz w:val="18"/>
            </w:rPr>
            <w:t>Id: 39750630-6014-4B69-A9E5-11C5B16B949D.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F0D14" w:rsidRDefault="004E66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F0D14" w:rsidRDefault="008F0D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6672">
      <w:r>
        <w:separator/>
      </w:r>
    </w:p>
  </w:footnote>
  <w:footnote w:type="continuationSeparator" w:id="0">
    <w:p w:rsidR="00000000" w:rsidRDefault="004E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E6672"/>
    <w:rsid w:val="008F0D1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VIII/99/2024 z dnia 14 listopada 2024 r.</dc:title>
  <dc:subject>w sprawie sprzedaży w^drodze bezprzetargowej nieruchomości stanowiącej własność Gminy Środa Wielkopolska, położonej w^Środzie Wielkopolskiej, w^rejonie ul. Kórnickiej i^Przemysłowej</dc:subject>
  <dc:creator>dorked</dc:creator>
  <cp:lastModifiedBy>dorked</cp:lastModifiedBy>
  <cp:revision>2</cp:revision>
  <dcterms:created xsi:type="dcterms:W3CDTF">2024-11-22T08:25:00Z</dcterms:created>
  <dcterms:modified xsi:type="dcterms:W3CDTF">2024-11-22T07:26:00Z</dcterms:modified>
  <cp:category>Akt prawny</cp:category>
</cp:coreProperties>
</file>